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7E7E" w14:textId="1DEFF38F" w:rsidR="001512EC" w:rsidRPr="00557664" w:rsidRDefault="001512EC" w:rsidP="00557664">
      <w:pPr>
        <w:jc w:val="center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>ACORD DE PARTENERIAT</w:t>
      </w:r>
    </w:p>
    <w:p w14:paraId="69C29666" w14:textId="77777777" w:rsidR="00557664" w:rsidRDefault="00557664" w:rsidP="00557664">
      <w:pPr>
        <w:jc w:val="both"/>
        <w:rPr>
          <w:rFonts w:ascii="Times New Roman" w:hAnsi="Times New Roman"/>
          <w:sz w:val="24"/>
        </w:rPr>
      </w:pPr>
    </w:p>
    <w:p w14:paraId="730A7B2A" w14:textId="42E86DA1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Încheiat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între</w:t>
      </w:r>
      <w:proofErr w:type="spellEnd"/>
      <w:r w:rsidRPr="00557664">
        <w:rPr>
          <w:rFonts w:ascii="Times New Roman" w:hAnsi="Times New Roman"/>
          <w:sz w:val="24"/>
        </w:rPr>
        <w:t>:</w:t>
      </w:r>
    </w:p>
    <w:p w14:paraId="742400D3" w14:textId="435B8554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1. </w:t>
      </w:r>
      <w:r w:rsidR="00FD5D6A">
        <w:rPr>
          <w:rFonts w:ascii="Times New Roman" w:hAnsi="Times New Roman"/>
          <w:sz w:val="24"/>
          <w:lang w:val="ro-RO"/>
        </w:rPr>
        <w:t>Câmpian Gheorghe Dorel Persoană fizică autorizată</w:t>
      </w:r>
      <w:r w:rsidR="00557664">
        <w:rPr>
          <w:rFonts w:ascii="Times New Roman" w:hAnsi="Times New Roman"/>
          <w:sz w:val="24"/>
          <w:lang w:val="ro-RO"/>
        </w:rPr>
        <w:t xml:space="preserve"> – Unitate Protejată Autorizată în baza Autorizației de funcționare nr.</w:t>
      </w:r>
      <w:r w:rsidR="00FD5D6A">
        <w:rPr>
          <w:rFonts w:ascii="Times New Roman" w:hAnsi="Times New Roman"/>
          <w:sz w:val="24"/>
          <w:lang w:val="ro-RO"/>
        </w:rPr>
        <w:t xml:space="preserve"> 481</w:t>
      </w:r>
      <w:r w:rsidR="00557664">
        <w:rPr>
          <w:rFonts w:ascii="Times New Roman" w:hAnsi="Times New Roman"/>
          <w:sz w:val="24"/>
          <w:lang w:val="ro-RO"/>
        </w:rPr>
        <w:t>/1</w:t>
      </w:r>
      <w:r w:rsidR="00FD5D6A">
        <w:rPr>
          <w:rFonts w:ascii="Times New Roman" w:hAnsi="Times New Roman"/>
          <w:sz w:val="24"/>
          <w:lang w:val="ro-RO"/>
        </w:rPr>
        <w:t>4</w:t>
      </w:r>
      <w:r w:rsidR="00557664">
        <w:rPr>
          <w:rFonts w:ascii="Times New Roman" w:hAnsi="Times New Roman"/>
          <w:sz w:val="24"/>
          <w:lang w:val="ro-RO"/>
        </w:rPr>
        <w:t>.0</w:t>
      </w:r>
      <w:r w:rsidR="00FD5D6A">
        <w:rPr>
          <w:rFonts w:ascii="Times New Roman" w:hAnsi="Times New Roman"/>
          <w:sz w:val="24"/>
          <w:lang w:val="ro-RO"/>
        </w:rPr>
        <w:t>2</w:t>
      </w:r>
      <w:r w:rsidR="00557664">
        <w:rPr>
          <w:rFonts w:ascii="Times New Roman" w:hAnsi="Times New Roman"/>
          <w:sz w:val="24"/>
          <w:lang w:val="ro-RO"/>
        </w:rPr>
        <w:t>.202</w:t>
      </w:r>
      <w:r w:rsidR="00FD5D6A">
        <w:rPr>
          <w:rFonts w:ascii="Times New Roman" w:hAnsi="Times New Roman"/>
          <w:sz w:val="24"/>
          <w:lang w:val="ro-RO"/>
        </w:rPr>
        <w:t>5</w:t>
      </w:r>
      <w:r w:rsidR="00557664">
        <w:rPr>
          <w:rFonts w:ascii="Times New Roman" w:hAnsi="Times New Roman"/>
          <w:sz w:val="24"/>
          <w:lang w:val="ro-RO"/>
        </w:rPr>
        <w:t xml:space="preserve">, cu sediul în </w:t>
      </w:r>
      <w:r w:rsidR="00C4231E">
        <w:rPr>
          <w:rFonts w:ascii="Times New Roman" w:hAnsi="Times New Roman"/>
          <w:sz w:val="24"/>
          <w:lang w:val="ro-RO"/>
        </w:rPr>
        <w:t xml:space="preserve">Mun. București, B-dul Bucureștii noi, nr. 136, ap. 5, </w:t>
      </w:r>
      <w:r w:rsidR="002B2A78">
        <w:rPr>
          <w:rFonts w:ascii="Times New Roman" w:hAnsi="Times New Roman"/>
          <w:sz w:val="24"/>
          <w:lang w:val="ro-RO"/>
        </w:rPr>
        <w:t xml:space="preserve">sector 1, București, </w:t>
      </w:r>
      <w:r w:rsidR="00557664">
        <w:rPr>
          <w:rFonts w:ascii="Times New Roman" w:hAnsi="Times New Roman"/>
          <w:sz w:val="24"/>
          <w:lang w:val="ro-RO"/>
        </w:rPr>
        <w:t xml:space="preserve">înregistrată la Registrul comerțului sub nr. </w:t>
      </w:r>
      <w:r w:rsidR="0044236B" w:rsidRPr="0044236B">
        <w:rPr>
          <w:rFonts w:ascii="Times New Roman" w:hAnsi="Times New Roman"/>
          <w:sz w:val="24"/>
        </w:rPr>
        <w:t>F2024017885007</w:t>
      </w:r>
      <w:r w:rsidR="00557664">
        <w:rPr>
          <w:rFonts w:ascii="Times New Roman" w:hAnsi="Times New Roman"/>
          <w:sz w:val="24"/>
          <w:lang w:val="ro-RO"/>
        </w:rPr>
        <w:t xml:space="preserve">, C.U.I. </w:t>
      </w:r>
      <w:r w:rsidR="00601FC9">
        <w:rPr>
          <w:rFonts w:ascii="Times New Roman" w:hAnsi="Times New Roman"/>
          <w:sz w:val="24"/>
          <w:lang w:val="ro-RO"/>
        </w:rPr>
        <w:t>50991333</w:t>
      </w:r>
      <w:r w:rsidR="00557664">
        <w:rPr>
          <w:rFonts w:ascii="Times New Roman" w:hAnsi="Times New Roman"/>
          <w:sz w:val="24"/>
          <w:lang w:val="ro-RO"/>
        </w:rPr>
        <w:t xml:space="preserve">, Cont bancar </w:t>
      </w:r>
      <w:r w:rsidR="00AF0400" w:rsidRPr="00AF0400">
        <w:rPr>
          <w:rFonts w:ascii="Times New Roman" w:hAnsi="Times New Roman"/>
          <w:sz w:val="24"/>
          <w:szCs w:val="15"/>
        </w:rPr>
        <w:t>RO95 REVO 0000 3700 4350 8393</w:t>
      </w:r>
      <w:r w:rsidR="00557664">
        <w:rPr>
          <w:rFonts w:ascii="Times New Roman" w:hAnsi="Times New Roman"/>
          <w:sz w:val="24"/>
          <w:szCs w:val="15"/>
        </w:rPr>
        <w:t xml:space="preserve">, </w:t>
      </w:r>
      <w:proofErr w:type="spellStart"/>
      <w:r w:rsidR="00557664">
        <w:rPr>
          <w:rFonts w:ascii="Times New Roman" w:hAnsi="Times New Roman"/>
          <w:sz w:val="24"/>
          <w:szCs w:val="15"/>
        </w:rPr>
        <w:t>deschis</w:t>
      </w:r>
      <w:proofErr w:type="spellEnd"/>
      <w:r w:rsidR="00557664">
        <w:rPr>
          <w:rFonts w:ascii="Times New Roman" w:hAnsi="Times New Roman"/>
          <w:sz w:val="24"/>
          <w:szCs w:val="15"/>
        </w:rPr>
        <w:t xml:space="preserve"> la </w:t>
      </w:r>
      <w:r w:rsidR="00AF0400">
        <w:rPr>
          <w:rFonts w:ascii="Times New Roman" w:hAnsi="Times New Roman"/>
          <w:sz w:val="24"/>
          <w:szCs w:val="15"/>
        </w:rPr>
        <w:t>Revolut</w:t>
      </w:r>
      <w:r w:rsidR="00557664">
        <w:rPr>
          <w:rFonts w:ascii="Times New Roman" w:hAnsi="Times New Roman"/>
          <w:sz w:val="24"/>
          <w:szCs w:val="15"/>
        </w:rPr>
        <w:t xml:space="preserve">, </w:t>
      </w:r>
      <w:proofErr w:type="spellStart"/>
      <w:r w:rsidR="00557664">
        <w:rPr>
          <w:rFonts w:ascii="Times New Roman" w:hAnsi="Times New Roman"/>
          <w:sz w:val="24"/>
          <w:szCs w:val="15"/>
        </w:rPr>
        <w:t>tel</w:t>
      </w:r>
      <w:proofErr w:type="spellEnd"/>
      <w:r w:rsidR="00FF601B">
        <w:rPr>
          <w:rFonts w:ascii="Times New Roman" w:hAnsi="Times New Roman"/>
          <w:sz w:val="24"/>
          <w:szCs w:val="15"/>
        </w:rPr>
        <w:t>:</w:t>
      </w:r>
      <w:r w:rsidR="00557664">
        <w:rPr>
          <w:rFonts w:ascii="Times New Roman" w:hAnsi="Times New Roman"/>
          <w:sz w:val="24"/>
          <w:szCs w:val="15"/>
        </w:rPr>
        <w:t xml:space="preserve"> </w:t>
      </w:r>
      <w:r w:rsidR="00FF601B">
        <w:rPr>
          <w:rFonts w:ascii="Times New Roman" w:hAnsi="Times New Roman"/>
          <w:sz w:val="24"/>
          <w:szCs w:val="15"/>
        </w:rPr>
        <w:t>0750 22 88 50</w:t>
      </w:r>
      <w:r w:rsidR="00557664">
        <w:rPr>
          <w:rFonts w:ascii="Times New Roman" w:hAnsi="Times New Roman"/>
          <w:sz w:val="24"/>
          <w:szCs w:val="15"/>
        </w:rPr>
        <w:t>, mail:</w:t>
      </w:r>
      <w:r w:rsidR="00557664">
        <w:t xml:space="preserve"> </w:t>
      </w:r>
      <w:r w:rsidR="00FF601B">
        <w:t>office@tacticsuport.ro</w:t>
      </w:r>
      <w:r w:rsidR="00557664">
        <w:rPr>
          <w:rFonts w:ascii="Times New Roman" w:hAnsi="Times New Roman"/>
          <w:sz w:val="24"/>
          <w:szCs w:val="15"/>
        </w:rPr>
        <w:t>, web: www.</w:t>
      </w:r>
      <w:r w:rsidR="00FF601B">
        <w:rPr>
          <w:rFonts w:ascii="Times New Roman" w:hAnsi="Times New Roman"/>
          <w:sz w:val="24"/>
          <w:szCs w:val="15"/>
        </w:rPr>
        <w:t>tacticsuport</w:t>
      </w:r>
      <w:r w:rsidR="00557664">
        <w:rPr>
          <w:rFonts w:ascii="Times New Roman" w:hAnsi="Times New Roman"/>
          <w:sz w:val="24"/>
          <w:szCs w:val="15"/>
        </w:rPr>
        <w:t xml:space="preserve">.ro, legal </w:t>
      </w:r>
      <w:proofErr w:type="spellStart"/>
      <w:r w:rsidR="00557664">
        <w:rPr>
          <w:rFonts w:ascii="Times New Roman" w:hAnsi="Times New Roman"/>
          <w:sz w:val="24"/>
          <w:szCs w:val="15"/>
        </w:rPr>
        <w:t>reprezentată</w:t>
      </w:r>
      <w:proofErr w:type="spellEnd"/>
      <w:r w:rsidR="00557664">
        <w:rPr>
          <w:rFonts w:ascii="Times New Roman" w:hAnsi="Times New Roman"/>
          <w:sz w:val="24"/>
          <w:szCs w:val="15"/>
        </w:rPr>
        <w:t xml:space="preserve"> </w:t>
      </w:r>
      <w:proofErr w:type="spellStart"/>
      <w:r w:rsidR="00557664">
        <w:rPr>
          <w:rFonts w:ascii="Times New Roman" w:hAnsi="Times New Roman"/>
          <w:sz w:val="24"/>
          <w:szCs w:val="15"/>
        </w:rPr>
        <w:t>prin</w:t>
      </w:r>
      <w:proofErr w:type="spellEnd"/>
      <w:r w:rsidR="00557664">
        <w:rPr>
          <w:rFonts w:ascii="Times New Roman" w:hAnsi="Times New Roman"/>
          <w:sz w:val="24"/>
          <w:szCs w:val="15"/>
        </w:rPr>
        <w:t xml:space="preserve"> </w:t>
      </w:r>
      <w:proofErr w:type="spellStart"/>
      <w:r w:rsidR="00557664">
        <w:rPr>
          <w:rFonts w:ascii="Times New Roman" w:hAnsi="Times New Roman"/>
          <w:sz w:val="24"/>
          <w:szCs w:val="15"/>
        </w:rPr>
        <w:t>Câmpian</w:t>
      </w:r>
      <w:proofErr w:type="spellEnd"/>
      <w:r w:rsidR="00557664">
        <w:rPr>
          <w:rFonts w:ascii="Times New Roman" w:hAnsi="Times New Roman"/>
          <w:sz w:val="24"/>
          <w:szCs w:val="15"/>
        </w:rPr>
        <w:t xml:space="preserve"> Gheorghe Dorel,</w:t>
      </w:r>
      <w:r w:rsidR="001F2690">
        <w:rPr>
          <w:rFonts w:ascii="Times New Roman" w:hAnsi="Times New Roman"/>
          <w:sz w:val="24"/>
          <w:szCs w:val="15"/>
        </w:rPr>
        <w:t xml:space="preserve"> </w:t>
      </w:r>
      <w:proofErr w:type="spellStart"/>
      <w:r w:rsidR="00557664">
        <w:rPr>
          <w:rFonts w:ascii="Times New Roman" w:hAnsi="Times New Roman"/>
          <w:sz w:val="24"/>
          <w:szCs w:val="15"/>
        </w:rPr>
        <w:t>în</w:t>
      </w:r>
      <w:proofErr w:type="spellEnd"/>
      <w:r w:rsidR="00557664">
        <w:rPr>
          <w:rFonts w:ascii="Times New Roman" w:hAnsi="Times New Roman"/>
          <w:sz w:val="24"/>
          <w:szCs w:val="15"/>
        </w:rPr>
        <w:t xml:space="preserve"> </w:t>
      </w:r>
      <w:proofErr w:type="spellStart"/>
      <w:r w:rsidR="00557664">
        <w:rPr>
          <w:rFonts w:ascii="Times New Roman" w:hAnsi="Times New Roman"/>
          <w:sz w:val="24"/>
          <w:szCs w:val="15"/>
        </w:rPr>
        <w:t>calitate</w:t>
      </w:r>
      <w:proofErr w:type="spellEnd"/>
      <w:r w:rsidR="00557664">
        <w:rPr>
          <w:rFonts w:ascii="Times New Roman" w:hAnsi="Times New Roman"/>
          <w:sz w:val="24"/>
          <w:szCs w:val="15"/>
        </w:rPr>
        <w:t xml:space="preserve"> de PRESTATOR DE </w:t>
      </w:r>
      <w:proofErr w:type="gramStart"/>
      <w:r w:rsidR="00557664">
        <w:rPr>
          <w:rFonts w:ascii="Times New Roman" w:hAnsi="Times New Roman"/>
          <w:sz w:val="24"/>
          <w:szCs w:val="15"/>
        </w:rPr>
        <w:t>SERVICII</w:t>
      </w:r>
      <w:r w:rsidRPr="00557664">
        <w:rPr>
          <w:rFonts w:ascii="Times New Roman" w:hAnsi="Times New Roman"/>
          <w:sz w:val="24"/>
        </w:rPr>
        <w:t>;</w:t>
      </w:r>
      <w:proofErr w:type="gramEnd"/>
    </w:p>
    <w:p w14:paraId="2440A78C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</w:p>
    <w:p w14:paraId="5F687A4D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2. </w:t>
      </w:r>
      <w:proofErr w:type="spellStart"/>
      <w:r w:rsidRPr="00557664">
        <w:rPr>
          <w:rFonts w:ascii="Times New Roman" w:hAnsi="Times New Roman"/>
          <w:sz w:val="24"/>
        </w:rPr>
        <w:t>Autoritatea</w:t>
      </w:r>
      <w:proofErr w:type="spellEnd"/>
      <w:r w:rsidRPr="00557664">
        <w:rPr>
          <w:rFonts w:ascii="Times New Roman" w:hAnsi="Times New Roman"/>
          <w:sz w:val="24"/>
        </w:rPr>
        <w:t>/</w:t>
      </w:r>
      <w:proofErr w:type="spellStart"/>
      <w:r w:rsidRPr="00557664">
        <w:rPr>
          <w:rFonts w:ascii="Times New Roman" w:hAnsi="Times New Roman"/>
          <w:sz w:val="24"/>
        </w:rPr>
        <w:t>instituţia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publică</w:t>
      </w:r>
      <w:proofErr w:type="spellEnd"/>
      <w:r w:rsidRPr="00557664">
        <w:rPr>
          <w:rFonts w:ascii="Times New Roman" w:hAnsi="Times New Roman"/>
          <w:sz w:val="24"/>
        </w:rPr>
        <w:t>/</w:t>
      </w:r>
      <w:proofErr w:type="spellStart"/>
      <w:r w:rsidRPr="00557664">
        <w:rPr>
          <w:rFonts w:ascii="Times New Roman" w:hAnsi="Times New Roman"/>
          <w:sz w:val="24"/>
        </w:rPr>
        <w:t>persoana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juridică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publică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privată</w:t>
      </w:r>
      <w:proofErr w:type="spellEnd"/>
      <w:r w:rsidRPr="00557664">
        <w:rPr>
          <w:rFonts w:ascii="Times New Roman" w:hAnsi="Times New Roman"/>
          <w:sz w:val="24"/>
        </w:rPr>
        <w:t xml:space="preserve"> ............, cu </w:t>
      </w:r>
      <w:proofErr w:type="spellStart"/>
      <w:r w:rsidRPr="00557664">
        <w:rPr>
          <w:rFonts w:ascii="Times New Roman" w:hAnsi="Times New Roman"/>
          <w:sz w:val="24"/>
        </w:rPr>
        <w:t>sediul</w:t>
      </w:r>
      <w:proofErr w:type="spellEnd"/>
      <w:r w:rsidRPr="00557664">
        <w:rPr>
          <w:rFonts w:ascii="Times New Roman" w:hAnsi="Times New Roman"/>
          <w:sz w:val="24"/>
        </w:rPr>
        <w:t xml:space="preserve"> în ........., str. </w:t>
      </w:r>
      <w:proofErr w:type="gramStart"/>
      <w:r w:rsidRPr="00557664">
        <w:rPr>
          <w:rFonts w:ascii="Times New Roman" w:hAnsi="Times New Roman"/>
          <w:sz w:val="24"/>
        </w:rPr>
        <w:t>.....</w:t>
      </w:r>
      <w:proofErr w:type="gramEnd"/>
      <w:r w:rsidRPr="00557664">
        <w:rPr>
          <w:rFonts w:ascii="Times New Roman" w:hAnsi="Times New Roman"/>
          <w:sz w:val="24"/>
        </w:rPr>
        <w:t xml:space="preserve"> nr. ...., </w:t>
      </w:r>
      <w:proofErr w:type="spellStart"/>
      <w:r w:rsidRPr="00557664">
        <w:rPr>
          <w:rFonts w:ascii="Times New Roman" w:hAnsi="Times New Roman"/>
          <w:sz w:val="24"/>
        </w:rPr>
        <w:t>reprezentată</w:t>
      </w:r>
      <w:proofErr w:type="spellEnd"/>
      <w:r w:rsidRPr="00557664">
        <w:rPr>
          <w:rFonts w:ascii="Times New Roman" w:hAnsi="Times New Roman"/>
          <w:sz w:val="24"/>
        </w:rPr>
        <w:t xml:space="preserve"> de .........,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calitate de </w:t>
      </w:r>
      <w:proofErr w:type="gramStart"/>
      <w:r w:rsidRPr="00557664">
        <w:rPr>
          <w:rFonts w:ascii="Times New Roman" w:hAnsi="Times New Roman"/>
          <w:sz w:val="24"/>
        </w:rPr>
        <w:t>............ .</w:t>
      </w:r>
      <w:proofErr w:type="gramEnd"/>
    </w:p>
    <w:p w14:paraId="4628D103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La </w:t>
      </w:r>
      <w:proofErr w:type="spellStart"/>
      <w:r w:rsidRPr="00557664">
        <w:rPr>
          <w:rFonts w:ascii="Times New Roman" w:hAnsi="Times New Roman"/>
          <w:sz w:val="24"/>
        </w:rPr>
        <w:t>baza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încheierii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prezentului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parteneriat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denumit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continuare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, se au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vedere</w:t>
      </w:r>
      <w:proofErr w:type="spellEnd"/>
      <w:r w:rsidRPr="00557664">
        <w:rPr>
          <w:rFonts w:ascii="Times New Roman" w:hAnsi="Times New Roman"/>
          <w:sz w:val="24"/>
        </w:rPr>
        <w:t>:</w:t>
      </w:r>
    </w:p>
    <w:p w14:paraId="26E72F4A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1. </w:t>
      </w:r>
      <w:proofErr w:type="spellStart"/>
      <w:r w:rsidRPr="00557664">
        <w:rPr>
          <w:rFonts w:ascii="Times New Roman" w:hAnsi="Times New Roman"/>
          <w:sz w:val="24"/>
        </w:rPr>
        <w:t>Legea</w:t>
      </w:r>
      <w:proofErr w:type="spellEnd"/>
      <w:r w:rsidRPr="00557664">
        <w:rPr>
          <w:rFonts w:ascii="Times New Roman" w:hAnsi="Times New Roman"/>
          <w:sz w:val="24"/>
        </w:rPr>
        <w:t xml:space="preserve"> nr. 448/2006 </w:t>
      </w:r>
      <w:proofErr w:type="spellStart"/>
      <w:r w:rsidRPr="00557664">
        <w:rPr>
          <w:rFonts w:ascii="Times New Roman" w:hAnsi="Times New Roman"/>
          <w:sz w:val="24"/>
        </w:rPr>
        <w:t>privind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protecţia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promovarea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drepturilor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persoanelor</w:t>
      </w:r>
      <w:proofErr w:type="spellEnd"/>
      <w:r w:rsidRPr="00557664">
        <w:rPr>
          <w:rFonts w:ascii="Times New Roman" w:hAnsi="Times New Roman"/>
          <w:sz w:val="24"/>
        </w:rPr>
        <w:t xml:space="preserve"> cu handicap, </w:t>
      </w:r>
      <w:proofErr w:type="spellStart"/>
      <w:r w:rsidRPr="00557664">
        <w:rPr>
          <w:rFonts w:ascii="Times New Roman" w:hAnsi="Times New Roman"/>
          <w:sz w:val="24"/>
        </w:rPr>
        <w:t>republicată</w:t>
      </w:r>
      <w:proofErr w:type="spellEnd"/>
      <w:r w:rsidRPr="00557664">
        <w:rPr>
          <w:rFonts w:ascii="Times New Roman" w:hAnsi="Times New Roman"/>
          <w:sz w:val="24"/>
        </w:rPr>
        <w:t xml:space="preserve">, cu </w:t>
      </w:r>
      <w:proofErr w:type="spellStart"/>
      <w:r w:rsidRPr="00557664">
        <w:rPr>
          <w:rFonts w:ascii="Times New Roman" w:hAnsi="Times New Roman"/>
          <w:sz w:val="24"/>
        </w:rPr>
        <w:t>modificările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completările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ulterioare</w:t>
      </w:r>
      <w:proofErr w:type="spellEnd"/>
      <w:r w:rsidRPr="00557664">
        <w:rPr>
          <w:rFonts w:ascii="Times New Roman" w:hAnsi="Times New Roman"/>
          <w:sz w:val="24"/>
        </w:rPr>
        <w:t>;</w:t>
      </w:r>
    </w:p>
    <w:p w14:paraId="0E0E0380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2. </w:t>
      </w:r>
      <w:proofErr w:type="spellStart"/>
      <w:r w:rsidRPr="00557664">
        <w:rPr>
          <w:rFonts w:ascii="Times New Roman" w:hAnsi="Times New Roman"/>
          <w:sz w:val="24"/>
        </w:rPr>
        <w:t>Hotărârea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Guvernului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hyperlink r:id="rId6" w:tgtFrame="_blank" w:history="1">
        <w:r w:rsidRPr="00557664">
          <w:rPr>
            <w:rStyle w:val="Hyperlink"/>
            <w:rFonts w:ascii="Times New Roman" w:hAnsi="Times New Roman"/>
            <w:color w:val="auto"/>
            <w:sz w:val="24"/>
          </w:rPr>
          <w:t>nr. 268/2007</w:t>
        </w:r>
      </w:hyperlink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pentru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aprobarea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hyperlink r:id="rId7" w:tgtFrame="_blank" w:history="1">
        <w:proofErr w:type="spellStart"/>
        <w:r w:rsidRPr="00557664">
          <w:rPr>
            <w:rStyle w:val="Hyperlink"/>
            <w:rFonts w:ascii="Times New Roman" w:hAnsi="Times New Roman"/>
            <w:color w:val="auto"/>
            <w:sz w:val="24"/>
          </w:rPr>
          <w:t>Normelor</w:t>
        </w:r>
        <w:proofErr w:type="spellEnd"/>
      </w:hyperlink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metodologice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aplicare</w:t>
      </w:r>
      <w:proofErr w:type="spellEnd"/>
      <w:r w:rsidRPr="00557664">
        <w:rPr>
          <w:rFonts w:ascii="Times New Roman" w:hAnsi="Times New Roman"/>
          <w:sz w:val="24"/>
        </w:rPr>
        <w:t xml:space="preserve"> a </w:t>
      </w:r>
      <w:proofErr w:type="spellStart"/>
      <w:r w:rsidRPr="00557664">
        <w:rPr>
          <w:rFonts w:ascii="Times New Roman" w:hAnsi="Times New Roman"/>
          <w:sz w:val="24"/>
        </w:rPr>
        <w:t>prevederilor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Legii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hyperlink r:id="rId8" w:tgtFrame="_blank" w:history="1">
        <w:r w:rsidRPr="00557664">
          <w:rPr>
            <w:rStyle w:val="Hyperlink"/>
            <w:rFonts w:ascii="Times New Roman" w:hAnsi="Times New Roman"/>
            <w:color w:val="auto"/>
            <w:sz w:val="24"/>
          </w:rPr>
          <w:t>nr. 448/2006</w:t>
        </w:r>
      </w:hyperlink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privind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protecţia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promovarea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drepturilor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persoanelor</w:t>
      </w:r>
      <w:proofErr w:type="spellEnd"/>
      <w:r w:rsidRPr="00557664">
        <w:rPr>
          <w:rFonts w:ascii="Times New Roman" w:hAnsi="Times New Roman"/>
          <w:sz w:val="24"/>
        </w:rPr>
        <w:t xml:space="preserve"> cu handicap, cu </w:t>
      </w:r>
      <w:proofErr w:type="spellStart"/>
      <w:r w:rsidRPr="00557664">
        <w:rPr>
          <w:rFonts w:ascii="Times New Roman" w:hAnsi="Times New Roman"/>
          <w:sz w:val="24"/>
        </w:rPr>
        <w:t>modificările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completările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ulterioare</w:t>
      </w:r>
      <w:proofErr w:type="spellEnd"/>
      <w:r w:rsidRPr="00557664">
        <w:rPr>
          <w:rFonts w:ascii="Times New Roman" w:hAnsi="Times New Roman"/>
          <w:sz w:val="24"/>
        </w:rPr>
        <w:t>;</w:t>
      </w:r>
    </w:p>
    <w:p w14:paraId="4AA90244" w14:textId="76B6C84B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3. </w:t>
      </w:r>
      <w:proofErr w:type="spellStart"/>
      <w:r w:rsidRPr="00557664">
        <w:rPr>
          <w:rFonts w:ascii="Times New Roman" w:hAnsi="Times New Roman"/>
          <w:sz w:val="24"/>
        </w:rPr>
        <w:t>Ordinul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="00557664">
        <w:rPr>
          <w:rFonts w:ascii="Times New Roman" w:hAnsi="Times New Roman"/>
          <w:sz w:val="24"/>
        </w:rPr>
        <w:t>Ministrului</w:t>
      </w:r>
      <w:proofErr w:type="spellEnd"/>
      <w:r w:rsidR="00557664">
        <w:rPr>
          <w:rFonts w:ascii="Times New Roman" w:hAnsi="Times New Roman"/>
          <w:sz w:val="24"/>
        </w:rPr>
        <w:t xml:space="preserve"> </w:t>
      </w:r>
      <w:proofErr w:type="spellStart"/>
      <w:r w:rsidR="00557664">
        <w:rPr>
          <w:rFonts w:ascii="Times New Roman" w:hAnsi="Times New Roman"/>
          <w:sz w:val="24"/>
        </w:rPr>
        <w:t>muncii</w:t>
      </w:r>
      <w:proofErr w:type="spellEnd"/>
      <w:r w:rsidR="00557664">
        <w:rPr>
          <w:rFonts w:ascii="Times New Roman" w:hAnsi="Times New Roman"/>
          <w:sz w:val="24"/>
        </w:rPr>
        <w:t xml:space="preserve"> </w:t>
      </w:r>
      <w:proofErr w:type="spellStart"/>
      <w:r w:rsidR="0058434D">
        <w:rPr>
          <w:rFonts w:ascii="Times New Roman" w:hAnsi="Times New Roman"/>
          <w:sz w:val="24"/>
        </w:rPr>
        <w:t>ș</w:t>
      </w:r>
      <w:r w:rsidR="00557664">
        <w:rPr>
          <w:rFonts w:ascii="Times New Roman" w:hAnsi="Times New Roman"/>
          <w:sz w:val="24"/>
        </w:rPr>
        <w:t>i</w:t>
      </w:r>
      <w:proofErr w:type="spellEnd"/>
      <w:r w:rsidR="00557664">
        <w:rPr>
          <w:rFonts w:ascii="Times New Roman" w:hAnsi="Times New Roman"/>
          <w:sz w:val="24"/>
        </w:rPr>
        <w:t xml:space="preserve"> </w:t>
      </w:r>
      <w:proofErr w:type="spellStart"/>
      <w:r w:rsidR="00557664">
        <w:rPr>
          <w:rFonts w:ascii="Times New Roman" w:hAnsi="Times New Roman"/>
          <w:sz w:val="24"/>
        </w:rPr>
        <w:t>protec</w:t>
      </w:r>
      <w:r w:rsidR="0058434D">
        <w:rPr>
          <w:rFonts w:ascii="Times New Roman" w:hAnsi="Times New Roman"/>
          <w:sz w:val="24"/>
        </w:rPr>
        <w:t>ț</w:t>
      </w:r>
      <w:r w:rsidR="00557664">
        <w:rPr>
          <w:rFonts w:ascii="Times New Roman" w:hAnsi="Times New Roman"/>
          <w:sz w:val="24"/>
        </w:rPr>
        <w:t>iei</w:t>
      </w:r>
      <w:proofErr w:type="spellEnd"/>
      <w:r w:rsidR="00557664">
        <w:rPr>
          <w:rFonts w:ascii="Times New Roman" w:hAnsi="Times New Roman"/>
          <w:sz w:val="24"/>
        </w:rPr>
        <w:t xml:space="preserve"> </w:t>
      </w:r>
      <w:proofErr w:type="spellStart"/>
      <w:r w:rsidR="00557664">
        <w:rPr>
          <w:rFonts w:ascii="Times New Roman" w:hAnsi="Times New Roman"/>
          <w:sz w:val="24"/>
        </w:rPr>
        <w:t>sociale</w:t>
      </w:r>
      <w:proofErr w:type="spellEnd"/>
      <w:r w:rsidR="00557664">
        <w:rPr>
          <w:rFonts w:ascii="Times New Roman" w:hAnsi="Times New Roman"/>
          <w:sz w:val="24"/>
        </w:rPr>
        <w:t xml:space="preserve"> nr. 847/2021 </w:t>
      </w:r>
      <w:proofErr w:type="spellStart"/>
      <w:r w:rsidRPr="00557664">
        <w:rPr>
          <w:rFonts w:ascii="Times New Roman" w:hAnsi="Times New Roman"/>
          <w:sz w:val="24"/>
        </w:rPr>
        <w:t>privind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aprobarea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hyperlink r:id="rId9" w:tgtFrame="_blank" w:history="1">
        <w:proofErr w:type="spellStart"/>
        <w:r w:rsidRPr="00557664">
          <w:rPr>
            <w:rStyle w:val="Hyperlink"/>
            <w:rFonts w:ascii="Times New Roman" w:hAnsi="Times New Roman"/>
            <w:color w:val="auto"/>
            <w:sz w:val="24"/>
          </w:rPr>
          <w:t>Procedurii</w:t>
        </w:r>
        <w:proofErr w:type="spellEnd"/>
      </w:hyperlink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autorizare</w:t>
      </w:r>
      <w:proofErr w:type="spellEnd"/>
      <w:r w:rsidRPr="00557664">
        <w:rPr>
          <w:rFonts w:ascii="Times New Roman" w:hAnsi="Times New Roman"/>
          <w:sz w:val="24"/>
        </w:rPr>
        <w:t xml:space="preserve"> a </w:t>
      </w:r>
      <w:proofErr w:type="spellStart"/>
      <w:r w:rsidRPr="00557664">
        <w:rPr>
          <w:rFonts w:ascii="Times New Roman" w:hAnsi="Times New Roman"/>
          <w:sz w:val="24"/>
        </w:rPr>
        <w:t>unităţilor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protejate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50C8D074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Obiectivul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acordului</w:t>
      </w:r>
      <w:proofErr w:type="spellEnd"/>
    </w:p>
    <w:p w14:paraId="42F1E59B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Prezentul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are ca </w:t>
      </w:r>
      <w:proofErr w:type="spellStart"/>
      <w:r w:rsidRPr="00557664">
        <w:rPr>
          <w:rFonts w:ascii="Times New Roman" w:hAnsi="Times New Roman"/>
          <w:sz w:val="24"/>
        </w:rPr>
        <w:t>obiectiv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asigurarea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implicării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persoanei</w:t>
      </w:r>
      <w:proofErr w:type="spellEnd"/>
      <w:r w:rsidRPr="00557664">
        <w:rPr>
          <w:rFonts w:ascii="Times New Roman" w:hAnsi="Times New Roman"/>
          <w:sz w:val="24"/>
        </w:rPr>
        <w:t xml:space="preserve"> cu handicap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realizarea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produselor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serviciilor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oferite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unitatea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protejată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autorizată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entităţii</w:t>
      </w:r>
      <w:proofErr w:type="spellEnd"/>
      <w:r w:rsidRPr="00557664">
        <w:rPr>
          <w:rFonts w:ascii="Times New Roman" w:hAnsi="Times New Roman"/>
          <w:sz w:val="24"/>
        </w:rPr>
        <w:t xml:space="preserve"> care </w:t>
      </w:r>
      <w:proofErr w:type="spellStart"/>
      <w:r w:rsidRPr="00557664">
        <w:rPr>
          <w:rFonts w:ascii="Times New Roman" w:hAnsi="Times New Roman"/>
          <w:sz w:val="24"/>
        </w:rPr>
        <w:t>optează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pentru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prevederile</w:t>
      </w:r>
      <w:proofErr w:type="spellEnd"/>
      <w:r w:rsidRPr="00557664">
        <w:rPr>
          <w:rFonts w:ascii="Times New Roman" w:hAnsi="Times New Roman"/>
          <w:sz w:val="24"/>
        </w:rPr>
        <w:t xml:space="preserve"> art. 78 </w:t>
      </w:r>
      <w:proofErr w:type="spellStart"/>
      <w:r w:rsidRPr="00557664">
        <w:rPr>
          <w:rFonts w:ascii="Times New Roman" w:hAnsi="Times New Roman"/>
          <w:sz w:val="24"/>
        </w:rPr>
        <w:t>alin</w:t>
      </w:r>
      <w:proofErr w:type="spellEnd"/>
      <w:r w:rsidRPr="00557664">
        <w:rPr>
          <w:rFonts w:ascii="Times New Roman" w:hAnsi="Times New Roman"/>
          <w:sz w:val="24"/>
        </w:rPr>
        <w:t xml:space="preserve">. (3), lit. b) din </w:t>
      </w:r>
      <w:proofErr w:type="spellStart"/>
      <w:r w:rsidRPr="00557664">
        <w:rPr>
          <w:rFonts w:ascii="Times New Roman" w:hAnsi="Times New Roman"/>
          <w:sz w:val="24"/>
        </w:rPr>
        <w:t>Legea</w:t>
      </w:r>
      <w:proofErr w:type="spellEnd"/>
      <w:r w:rsidRPr="00557664">
        <w:rPr>
          <w:rFonts w:ascii="Times New Roman" w:hAnsi="Times New Roman"/>
          <w:sz w:val="24"/>
        </w:rPr>
        <w:t xml:space="preserve"> nr. 448/2006 </w:t>
      </w:r>
      <w:proofErr w:type="spellStart"/>
      <w:r w:rsidRPr="00557664">
        <w:rPr>
          <w:rFonts w:ascii="Times New Roman" w:hAnsi="Times New Roman"/>
          <w:sz w:val="24"/>
        </w:rPr>
        <w:t>republicată</w:t>
      </w:r>
      <w:proofErr w:type="spellEnd"/>
      <w:r w:rsidRPr="00557664">
        <w:rPr>
          <w:rFonts w:ascii="Times New Roman" w:hAnsi="Times New Roman"/>
          <w:sz w:val="24"/>
        </w:rPr>
        <w:t xml:space="preserve">, cu </w:t>
      </w:r>
      <w:proofErr w:type="spellStart"/>
      <w:r w:rsidRPr="00557664">
        <w:rPr>
          <w:rFonts w:ascii="Times New Roman" w:hAnsi="Times New Roman"/>
          <w:sz w:val="24"/>
        </w:rPr>
        <w:t>modificările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completările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ulterioare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550241A0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Durata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acordului</w:t>
      </w:r>
      <w:proofErr w:type="spellEnd"/>
    </w:p>
    <w:p w14:paraId="529C7A8E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Prezentul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se </w:t>
      </w:r>
      <w:proofErr w:type="spellStart"/>
      <w:r w:rsidRPr="00557664">
        <w:rPr>
          <w:rFonts w:ascii="Times New Roman" w:hAnsi="Times New Roman"/>
          <w:sz w:val="24"/>
        </w:rPr>
        <w:t>încheie</w:t>
      </w:r>
      <w:proofErr w:type="spellEnd"/>
      <w:r w:rsidRPr="00557664">
        <w:rPr>
          <w:rFonts w:ascii="Times New Roman" w:hAnsi="Times New Roman"/>
          <w:sz w:val="24"/>
        </w:rPr>
        <w:t xml:space="preserve"> pe o </w:t>
      </w:r>
      <w:proofErr w:type="spellStart"/>
      <w:r w:rsidRPr="00557664">
        <w:rPr>
          <w:rFonts w:ascii="Times New Roman" w:hAnsi="Times New Roman"/>
          <w:sz w:val="24"/>
        </w:rPr>
        <w:t>durată</w:t>
      </w:r>
      <w:proofErr w:type="spellEnd"/>
      <w:r w:rsidRPr="00557664">
        <w:rPr>
          <w:rFonts w:ascii="Times New Roman" w:hAnsi="Times New Roman"/>
          <w:sz w:val="24"/>
        </w:rPr>
        <w:t xml:space="preserve"> de un an de la data </w:t>
      </w:r>
      <w:proofErr w:type="spellStart"/>
      <w:r w:rsidRPr="00557664">
        <w:rPr>
          <w:rFonts w:ascii="Times New Roman" w:hAnsi="Times New Roman"/>
          <w:sz w:val="24"/>
        </w:rPr>
        <w:t>semnării</w:t>
      </w:r>
      <w:proofErr w:type="spellEnd"/>
      <w:r w:rsidRPr="00557664">
        <w:rPr>
          <w:rFonts w:ascii="Times New Roman" w:hAnsi="Times New Roman"/>
          <w:sz w:val="24"/>
        </w:rPr>
        <w:t xml:space="preserve">. </w:t>
      </w:r>
      <w:proofErr w:type="spellStart"/>
      <w:r w:rsidRPr="00557664">
        <w:rPr>
          <w:rFonts w:ascii="Times New Roman" w:hAnsi="Times New Roman"/>
          <w:sz w:val="24"/>
        </w:rPr>
        <w:t>Prezentul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se </w:t>
      </w:r>
      <w:proofErr w:type="spellStart"/>
      <w:r w:rsidRPr="00557664">
        <w:rPr>
          <w:rFonts w:ascii="Times New Roman" w:hAnsi="Times New Roman"/>
          <w:sz w:val="24"/>
        </w:rPr>
        <w:t>prelungeşte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drept</w:t>
      </w:r>
      <w:proofErr w:type="spellEnd"/>
      <w:r w:rsidRPr="00557664">
        <w:rPr>
          <w:rFonts w:ascii="Times New Roman" w:hAnsi="Times New Roman"/>
          <w:sz w:val="24"/>
        </w:rPr>
        <w:t xml:space="preserve"> cu </w:t>
      </w:r>
      <w:proofErr w:type="spellStart"/>
      <w:r w:rsidRPr="00557664">
        <w:rPr>
          <w:rFonts w:ascii="Times New Roman" w:hAnsi="Times New Roman"/>
          <w:sz w:val="24"/>
        </w:rPr>
        <w:t>aceeaşi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perioadă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dacă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niciuna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dintre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părţi</w:t>
      </w:r>
      <w:proofErr w:type="spellEnd"/>
      <w:r w:rsidRPr="00557664">
        <w:rPr>
          <w:rFonts w:ascii="Times New Roman" w:hAnsi="Times New Roman"/>
          <w:sz w:val="24"/>
        </w:rPr>
        <w:t xml:space="preserve"> nu </w:t>
      </w:r>
      <w:proofErr w:type="spellStart"/>
      <w:r w:rsidRPr="00557664">
        <w:rPr>
          <w:rFonts w:ascii="Times New Roman" w:hAnsi="Times New Roman"/>
          <w:sz w:val="24"/>
        </w:rPr>
        <w:t>notifică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încetarea</w:t>
      </w:r>
      <w:proofErr w:type="spellEnd"/>
      <w:r w:rsidRPr="00557664">
        <w:rPr>
          <w:rFonts w:ascii="Times New Roman" w:hAnsi="Times New Roman"/>
          <w:sz w:val="24"/>
        </w:rPr>
        <w:t xml:space="preserve"> cu cel </w:t>
      </w:r>
      <w:proofErr w:type="spellStart"/>
      <w:r w:rsidRPr="00557664">
        <w:rPr>
          <w:rFonts w:ascii="Times New Roman" w:hAnsi="Times New Roman"/>
          <w:sz w:val="24"/>
        </w:rPr>
        <w:t>puţin</w:t>
      </w:r>
      <w:proofErr w:type="spellEnd"/>
      <w:r w:rsidRPr="00557664">
        <w:rPr>
          <w:rFonts w:ascii="Times New Roman" w:hAnsi="Times New Roman"/>
          <w:sz w:val="24"/>
        </w:rPr>
        <w:t xml:space="preserve"> 30 de </w:t>
      </w:r>
      <w:proofErr w:type="spellStart"/>
      <w:r w:rsidRPr="00557664">
        <w:rPr>
          <w:rFonts w:ascii="Times New Roman" w:hAnsi="Times New Roman"/>
          <w:sz w:val="24"/>
        </w:rPr>
        <w:t>zile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înainte</w:t>
      </w:r>
      <w:proofErr w:type="spellEnd"/>
      <w:r w:rsidRPr="00557664">
        <w:rPr>
          <w:rFonts w:ascii="Times New Roman" w:hAnsi="Times New Roman"/>
          <w:sz w:val="24"/>
        </w:rPr>
        <w:t xml:space="preserve"> de data </w:t>
      </w:r>
      <w:proofErr w:type="spellStart"/>
      <w:r w:rsidRPr="00557664">
        <w:rPr>
          <w:rFonts w:ascii="Times New Roman" w:hAnsi="Times New Roman"/>
          <w:sz w:val="24"/>
        </w:rPr>
        <w:t>expirării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termenului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pentru</w:t>
      </w:r>
      <w:proofErr w:type="spellEnd"/>
      <w:r w:rsidRPr="00557664">
        <w:rPr>
          <w:rFonts w:ascii="Times New Roman" w:hAnsi="Times New Roman"/>
          <w:sz w:val="24"/>
        </w:rPr>
        <w:t xml:space="preserve"> care a </w:t>
      </w:r>
      <w:proofErr w:type="spellStart"/>
      <w:r w:rsidRPr="00557664">
        <w:rPr>
          <w:rFonts w:ascii="Times New Roman" w:hAnsi="Times New Roman"/>
          <w:sz w:val="24"/>
        </w:rPr>
        <w:t>fost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încheiat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581674D9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Responsabilităţile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unităţii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protejate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autorizate</w:t>
      </w:r>
      <w:proofErr w:type="spellEnd"/>
    </w:p>
    <w:p w14:paraId="708D8BCF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Unitatea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protejată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autorizată</w:t>
      </w:r>
      <w:proofErr w:type="spellEnd"/>
      <w:r w:rsidRPr="00557664">
        <w:rPr>
          <w:rFonts w:ascii="Times New Roman" w:hAnsi="Times New Roman"/>
          <w:sz w:val="24"/>
        </w:rPr>
        <w:t xml:space="preserve"> are </w:t>
      </w:r>
      <w:proofErr w:type="spellStart"/>
      <w:r w:rsidRPr="00557664">
        <w:rPr>
          <w:rFonts w:ascii="Times New Roman" w:hAnsi="Times New Roman"/>
          <w:sz w:val="24"/>
        </w:rPr>
        <w:t>următoarele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responsabilităţi</w:t>
      </w:r>
      <w:proofErr w:type="spellEnd"/>
      <w:r w:rsidRPr="00557664">
        <w:rPr>
          <w:rFonts w:ascii="Times New Roman" w:hAnsi="Times New Roman"/>
          <w:sz w:val="24"/>
        </w:rPr>
        <w:t>:</w:t>
      </w:r>
    </w:p>
    <w:p w14:paraId="01398262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1.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implice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persoana</w:t>
      </w:r>
      <w:proofErr w:type="spellEnd"/>
      <w:r w:rsidRPr="00557664">
        <w:rPr>
          <w:rFonts w:ascii="Times New Roman" w:hAnsi="Times New Roman"/>
          <w:sz w:val="24"/>
        </w:rPr>
        <w:t xml:space="preserve"> cu handicap, </w:t>
      </w:r>
      <w:proofErr w:type="spellStart"/>
      <w:r w:rsidRPr="00557664">
        <w:rPr>
          <w:rFonts w:ascii="Times New Roman" w:hAnsi="Times New Roman"/>
          <w:sz w:val="24"/>
        </w:rPr>
        <w:t>parţial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integral,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activitatea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producţie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furnizare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servicii</w:t>
      </w:r>
      <w:proofErr w:type="spellEnd"/>
      <w:r w:rsidRPr="00557664">
        <w:rPr>
          <w:rFonts w:ascii="Times New Roman" w:hAnsi="Times New Roman"/>
          <w:sz w:val="24"/>
        </w:rPr>
        <w:t xml:space="preserve"> din </w:t>
      </w:r>
      <w:proofErr w:type="spellStart"/>
      <w:r w:rsidRPr="00557664">
        <w:rPr>
          <w:rFonts w:ascii="Times New Roman" w:hAnsi="Times New Roman"/>
          <w:sz w:val="24"/>
        </w:rPr>
        <w:t>domeniul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său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competenţă</w:t>
      </w:r>
      <w:proofErr w:type="spellEnd"/>
      <w:r w:rsidRPr="00557664">
        <w:rPr>
          <w:rFonts w:ascii="Times New Roman" w:hAnsi="Times New Roman"/>
          <w:sz w:val="24"/>
        </w:rPr>
        <w:t>;</w:t>
      </w:r>
    </w:p>
    <w:p w14:paraId="164B9896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2.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pună</w:t>
      </w:r>
      <w:proofErr w:type="spellEnd"/>
      <w:r w:rsidRPr="00557664">
        <w:rPr>
          <w:rFonts w:ascii="Times New Roman" w:hAnsi="Times New Roman"/>
          <w:sz w:val="24"/>
        </w:rPr>
        <w:t xml:space="preserve"> la </w:t>
      </w:r>
      <w:proofErr w:type="spellStart"/>
      <w:r w:rsidRPr="00557664">
        <w:rPr>
          <w:rFonts w:ascii="Times New Roman" w:hAnsi="Times New Roman"/>
          <w:sz w:val="24"/>
        </w:rPr>
        <w:t>dispoziţia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partenerului</w:t>
      </w:r>
      <w:proofErr w:type="spellEnd"/>
      <w:r w:rsidRPr="00557664">
        <w:rPr>
          <w:rFonts w:ascii="Times New Roman" w:hAnsi="Times New Roman"/>
          <w:sz w:val="24"/>
        </w:rPr>
        <w:t xml:space="preserve">, la </w:t>
      </w:r>
      <w:proofErr w:type="spellStart"/>
      <w:r w:rsidRPr="00557664">
        <w:rPr>
          <w:rFonts w:ascii="Times New Roman" w:hAnsi="Times New Roman"/>
          <w:sz w:val="24"/>
        </w:rPr>
        <w:t>solicitarea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acestuia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fişa</w:t>
      </w:r>
      <w:proofErr w:type="spellEnd"/>
      <w:r w:rsidRPr="00557664">
        <w:rPr>
          <w:rFonts w:ascii="Times New Roman" w:hAnsi="Times New Roman"/>
          <w:sz w:val="24"/>
        </w:rPr>
        <w:t xml:space="preserve"> de post a </w:t>
      </w:r>
      <w:proofErr w:type="spellStart"/>
      <w:r w:rsidRPr="00557664">
        <w:rPr>
          <w:rFonts w:ascii="Times New Roman" w:hAnsi="Times New Roman"/>
          <w:sz w:val="24"/>
        </w:rPr>
        <w:t>persoanei</w:t>
      </w:r>
      <w:proofErr w:type="spellEnd"/>
      <w:r w:rsidRPr="00557664">
        <w:rPr>
          <w:rFonts w:ascii="Times New Roman" w:hAnsi="Times New Roman"/>
          <w:sz w:val="24"/>
        </w:rPr>
        <w:t xml:space="preserve"> cu handicap, </w:t>
      </w:r>
      <w:proofErr w:type="spellStart"/>
      <w:r w:rsidRPr="00557664">
        <w:rPr>
          <w:rFonts w:ascii="Times New Roman" w:hAnsi="Times New Roman"/>
          <w:sz w:val="24"/>
        </w:rPr>
        <w:t>întocmită</w:t>
      </w:r>
      <w:proofErr w:type="spellEnd"/>
      <w:r w:rsidRPr="00557664">
        <w:rPr>
          <w:rFonts w:ascii="Times New Roman" w:hAnsi="Times New Roman"/>
          <w:sz w:val="24"/>
        </w:rPr>
        <w:t xml:space="preserve"> conform </w:t>
      </w:r>
      <w:proofErr w:type="spellStart"/>
      <w:r w:rsidRPr="00557664">
        <w:rPr>
          <w:rFonts w:ascii="Times New Roman" w:hAnsi="Times New Roman"/>
          <w:sz w:val="24"/>
        </w:rPr>
        <w:t>legislaţiei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vigoare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corespunzătoare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pregătirii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profesionale</w:t>
      </w:r>
      <w:proofErr w:type="spellEnd"/>
      <w:r w:rsidRPr="00557664">
        <w:rPr>
          <w:rFonts w:ascii="Times New Roman" w:hAnsi="Times New Roman"/>
          <w:sz w:val="24"/>
        </w:rPr>
        <w:t xml:space="preserve"> a </w:t>
      </w:r>
      <w:proofErr w:type="spellStart"/>
      <w:r w:rsidRPr="00557664">
        <w:rPr>
          <w:rFonts w:ascii="Times New Roman" w:hAnsi="Times New Roman"/>
          <w:sz w:val="24"/>
        </w:rPr>
        <w:t>persoanei</w:t>
      </w:r>
      <w:proofErr w:type="spellEnd"/>
      <w:r w:rsidRPr="00557664">
        <w:rPr>
          <w:rFonts w:ascii="Times New Roman" w:hAnsi="Times New Roman"/>
          <w:sz w:val="24"/>
        </w:rPr>
        <w:t xml:space="preserve"> cu handicap.</w:t>
      </w:r>
    </w:p>
    <w:p w14:paraId="6D2961B2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lastRenderedPageBreak/>
        <w:t>Responsabilităţile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autorităţii</w:t>
      </w:r>
      <w:proofErr w:type="spellEnd"/>
      <w:r w:rsidRPr="00557664">
        <w:rPr>
          <w:rFonts w:ascii="Times New Roman" w:hAnsi="Times New Roman"/>
          <w:sz w:val="24"/>
        </w:rPr>
        <w:t>/</w:t>
      </w:r>
      <w:proofErr w:type="spellStart"/>
      <w:r w:rsidRPr="00557664">
        <w:rPr>
          <w:rFonts w:ascii="Times New Roman" w:hAnsi="Times New Roman"/>
          <w:sz w:val="24"/>
        </w:rPr>
        <w:t>instituţiei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publice</w:t>
      </w:r>
      <w:proofErr w:type="spellEnd"/>
      <w:r w:rsidRPr="00557664">
        <w:rPr>
          <w:rFonts w:ascii="Times New Roman" w:hAnsi="Times New Roman"/>
          <w:sz w:val="24"/>
        </w:rPr>
        <w:t>/</w:t>
      </w:r>
      <w:proofErr w:type="spellStart"/>
      <w:r w:rsidRPr="00557664">
        <w:rPr>
          <w:rFonts w:ascii="Times New Roman" w:hAnsi="Times New Roman"/>
          <w:sz w:val="24"/>
        </w:rPr>
        <w:t>persoanei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juridice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publice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private:</w:t>
      </w:r>
    </w:p>
    <w:p w14:paraId="6795DFA3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1.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solicite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fişa</w:t>
      </w:r>
      <w:proofErr w:type="spellEnd"/>
      <w:r w:rsidRPr="00557664">
        <w:rPr>
          <w:rFonts w:ascii="Times New Roman" w:hAnsi="Times New Roman"/>
          <w:sz w:val="24"/>
        </w:rPr>
        <w:t xml:space="preserve"> de post a </w:t>
      </w:r>
      <w:proofErr w:type="spellStart"/>
      <w:r w:rsidRPr="00557664">
        <w:rPr>
          <w:rFonts w:ascii="Times New Roman" w:hAnsi="Times New Roman"/>
          <w:sz w:val="24"/>
        </w:rPr>
        <w:t>persoanei</w:t>
      </w:r>
      <w:proofErr w:type="spellEnd"/>
      <w:r w:rsidRPr="00557664">
        <w:rPr>
          <w:rFonts w:ascii="Times New Roman" w:hAnsi="Times New Roman"/>
          <w:sz w:val="24"/>
        </w:rPr>
        <w:t>/</w:t>
      </w:r>
      <w:proofErr w:type="spellStart"/>
      <w:r w:rsidRPr="00557664">
        <w:rPr>
          <w:rFonts w:ascii="Times New Roman" w:hAnsi="Times New Roman"/>
          <w:sz w:val="24"/>
        </w:rPr>
        <w:t>persoanelor</w:t>
      </w:r>
      <w:proofErr w:type="spellEnd"/>
      <w:r w:rsidRPr="00557664">
        <w:rPr>
          <w:rFonts w:ascii="Times New Roman" w:hAnsi="Times New Roman"/>
          <w:sz w:val="24"/>
        </w:rPr>
        <w:t xml:space="preserve"> cu handicap </w:t>
      </w:r>
      <w:proofErr w:type="spellStart"/>
      <w:r w:rsidRPr="00557664">
        <w:rPr>
          <w:rFonts w:ascii="Times New Roman" w:hAnsi="Times New Roman"/>
          <w:sz w:val="24"/>
        </w:rPr>
        <w:t>angajate</w:t>
      </w:r>
      <w:proofErr w:type="spellEnd"/>
      <w:r w:rsidRPr="00557664">
        <w:rPr>
          <w:rFonts w:ascii="Times New Roman" w:hAnsi="Times New Roman"/>
          <w:sz w:val="24"/>
        </w:rPr>
        <w:t>;</w:t>
      </w:r>
    </w:p>
    <w:p w14:paraId="7BB15D15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2.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promoveze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activitatea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depusă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persoanele</w:t>
      </w:r>
      <w:proofErr w:type="spellEnd"/>
      <w:r w:rsidRPr="00557664">
        <w:rPr>
          <w:rFonts w:ascii="Times New Roman" w:hAnsi="Times New Roman"/>
          <w:sz w:val="24"/>
        </w:rPr>
        <w:t xml:space="preserve"> cu handicap </w:t>
      </w:r>
      <w:proofErr w:type="spellStart"/>
      <w:r w:rsidRPr="00557664">
        <w:rPr>
          <w:rFonts w:ascii="Times New Roman" w:hAnsi="Times New Roman"/>
          <w:sz w:val="24"/>
        </w:rPr>
        <w:t>angajate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5E4CEBE8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Dispoziţii</w:t>
      </w:r>
      <w:proofErr w:type="spellEnd"/>
      <w:r w:rsidRPr="00557664">
        <w:rPr>
          <w:rFonts w:ascii="Times New Roman" w:hAnsi="Times New Roman"/>
          <w:sz w:val="24"/>
        </w:rPr>
        <w:t xml:space="preserve"> finale</w:t>
      </w:r>
    </w:p>
    <w:p w14:paraId="48031818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1. </w:t>
      </w:r>
      <w:proofErr w:type="spellStart"/>
      <w:r w:rsidRPr="00557664">
        <w:rPr>
          <w:rFonts w:ascii="Times New Roman" w:hAnsi="Times New Roman"/>
          <w:sz w:val="24"/>
        </w:rPr>
        <w:t>Părţile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prezentului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vor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depune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toate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eforturile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pentru</w:t>
      </w:r>
      <w:proofErr w:type="spellEnd"/>
      <w:r w:rsidRPr="00557664">
        <w:rPr>
          <w:rFonts w:ascii="Times New Roman" w:hAnsi="Times New Roman"/>
          <w:sz w:val="24"/>
        </w:rPr>
        <w:t xml:space="preserve"> a </w:t>
      </w:r>
      <w:proofErr w:type="spellStart"/>
      <w:r w:rsidRPr="00557664">
        <w:rPr>
          <w:rFonts w:ascii="Times New Roman" w:hAnsi="Times New Roman"/>
          <w:sz w:val="24"/>
        </w:rPr>
        <w:t>rezolva</w:t>
      </w:r>
      <w:proofErr w:type="spellEnd"/>
      <w:r w:rsidRPr="00557664">
        <w:rPr>
          <w:rFonts w:ascii="Times New Roman" w:hAnsi="Times New Roman"/>
          <w:sz w:val="24"/>
        </w:rPr>
        <w:t xml:space="preserve"> pe cale </w:t>
      </w:r>
      <w:proofErr w:type="spellStart"/>
      <w:r w:rsidRPr="00557664">
        <w:rPr>
          <w:rFonts w:ascii="Times New Roman" w:hAnsi="Times New Roman"/>
          <w:sz w:val="24"/>
        </w:rPr>
        <w:t>amiabilă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prin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tratative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directe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orice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neînţelegere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dispută</w:t>
      </w:r>
      <w:proofErr w:type="spellEnd"/>
      <w:r w:rsidRPr="00557664">
        <w:rPr>
          <w:rFonts w:ascii="Times New Roman" w:hAnsi="Times New Roman"/>
          <w:sz w:val="24"/>
        </w:rPr>
        <w:t xml:space="preserve"> care se </w:t>
      </w:r>
      <w:proofErr w:type="spellStart"/>
      <w:r w:rsidRPr="00557664">
        <w:rPr>
          <w:rFonts w:ascii="Times New Roman" w:hAnsi="Times New Roman"/>
          <w:sz w:val="24"/>
        </w:rPr>
        <w:t>poate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ivi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între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ei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cadrul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legătură</w:t>
      </w:r>
      <w:proofErr w:type="spellEnd"/>
      <w:r w:rsidRPr="00557664">
        <w:rPr>
          <w:rFonts w:ascii="Times New Roman" w:hAnsi="Times New Roman"/>
          <w:sz w:val="24"/>
        </w:rPr>
        <w:t xml:space="preserve"> cu </w:t>
      </w:r>
      <w:proofErr w:type="spellStart"/>
      <w:r w:rsidRPr="00557664">
        <w:rPr>
          <w:rFonts w:ascii="Times New Roman" w:hAnsi="Times New Roman"/>
          <w:sz w:val="24"/>
        </w:rPr>
        <w:t>îndeplinirea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responsabilităţilor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39C03160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2. </w:t>
      </w:r>
      <w:proofErr w:type="spellStart"/>
      <w:r w:rsidRPr="00557664">
        <w:rPr>
          <w:rFonts w:ascii="Times New Roman" w:hAnsi="Times New Roman"/>
          <w:sz w:val="24"/>
        </w:rPr>
        <w:t>Dacă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părţile</w:t>
      </w:r>
      <w:proofErr w:type="spellEnd"/>
      <w:r w:rsidRPr="00557664">
        <w:rPr>
          <w:rFonts w:ascii="Times New Roman" w:hAnsi="Times New Roman"/>
          <w:sz w:val="24"/>
        </w:rPr>
        <w:t xml:space="preserve"> nu </w:t>
      </w:r>
      <w:proofErr w:type="spellStart"/>
      <w:r w:rsidRPr="00557664">
        <w:rPr>
          <w:rFonts w:ascii="Times New Roman" w:hAnsi="Times New Roman"/>
          <w:sz w:val="24"/>
        </w:rPr>
        <w:t>reuşesc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rezolve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mod </w:t>
      </w:r>
      <w:proofErr w:type="spellStart"/>
      <w:r w:rsidRPr="00557664">
        <w:rPr>
          <w:rFonts w:ascii="Times New Roman" w:hAnsi="Times New Roman"/>
          <w:sz w:val="24"/>
        </w:rPr>
        <w:t>amiabil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divergenţele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fiecare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poate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solicita</w:t>
      </w:r>
      <w:proofErr w:type="spellEnd"/>
      <w:r w:rsidRPr="00557664">
        <w:rPr>
          <w:rFonts w:ascii="Times New Roman" w:hAnsi="Times New Roman"/>
          <w:sz w:val="24"/>
        </w:rPr>
        <w:t xml:space="preserve"> ca </w:t>
      </w:r>
      <w:proofErr w:type="spellStart"/>
      <w:r w:rsidRPr="00557664">
        <w:rPr>
          <w:rFonts w:ascii="Times New Roman" w:hAnsi="Times New Roman"/>
          <w:sz w:val="24"/>
        </w:rPr>
        <w:t>disputa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se </w:t>
      </w:r>
      <w:proofErr w:type="spellStart"/>
      <w:r w:rsidRPr="00557664">
        <w:rPr>
          <w:rFonts w:ascii="Times New Roman" w:hAnsi="Times New Roman"/>
          <w:sz w:val="24"/>
        </w:rPr>
        <w:t>soluţioneze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către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instanţele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judecătoreşti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competente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1D3315DB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3. </w:t>
      </w:r>
      <w:proofErr w:type="spellStart"/>
      <w:r w:rsidRPr="00557664">
        <w:rPr>
          <w:rFonts w:ascii="Times New Roman" w:hAnsi="Times New Roman"/>
          <w:sz w:val="24"/>
        </w:rPr>
        <w:t>Prezentul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poate</w:t>
      </w:r>
      <w:proofErr w:type="spellEnd"/>
      <w:r w:rsidRPr="00557664">
        <w:rPr>
          <w:rFonts w:ascii="Times New Roman" w:hAnsi="Times New Roman"/>
          <w:sz w:val="24"/>
        </w:rPr>
        <w:t xml:space="preserve"> fi </w:t>
      </w:r>
      <w:proofErr w:type="spellStart"/>
      <w:r w:rsidRPr="00557664">
        <w:rPr>
          <w:rFonts w:ascii="Times New Roman" w:hAnsi="Times New Roman"/>
          <w:sz w:val="24"/>
        </w:rPr>
        <w:t>completat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>/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modificat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prin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încheierea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acte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adiţionale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asumate</w:t>
      </w:r>
      <w:proofErr w:type="spellEnd"/>
      <w:r w:rsidRPr="00557664">
        <w:rPr>
          <w:rFonts w:ascii="Times New Roman" w:hAnsi="Times New Roman"/>
          <w:sz w:val="24"/>
        </w:rPr>
        <w:t xml:space="preserve"> de </w:t>
      </w:r>
      <w:proofErr w:type="spellStart"/>
      <w:r w:rsidRPr="00557664">
        <w:rPr>
          <w:rFonts w:ascii="Times New Roman" w:hAnsi="Times New Roman"/>
          <w:sz w:val="24"/>
        </w:rPr>
        <w:t>ambii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parteneri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4BDA2E33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4. Orice </w:t>
      </w:r>
      <w:proofErr w:type="spellStart"/>
      <w:r w:rsidRPr="00557664">
        <w:rPr>
          <w:rFonts w:ascii="Times New Roman" w:hAnsi="Times New Roman"/>
          <w:sz w:val="24"/>
        </w:rPr>
        <w:t>comunicare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între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părţi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referitoare</w:t>
      </w:r>
      <w:proofErr w:type="spellEnd"/>
      <w:r w:rsidRPr="00557664">
        <w:rPr>
          <w:rFonts w:ascii="Times New Roman" w:hAnsi="Times New Roman"/>
          <w:sz w:val="24"/>
        </w:rPr>
        <w:t xml:space="preserve"> la </w:t>
      </w:r>
      <w:proofErr w:type="spellStart"/>
      <w:r w:rsidRPr="00557664">
        <w:rPr>
          <w:rFonts w:ascii="Times New Roman" w:hAnsi="Times New Roman"/>
          <w:sz w:val="24"/>
        </w:rPr>
        <w:t>îndeplinirea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prezentului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trebuie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să</w:t>
      </w:r>
      <w:proofErr w:type="spellEnd"/>
      <w:r w:rsidRPr="00557664">
        <w:rPr>
          <w:rFonts w:ascii="Times New Roman" w:hAnsi="Times New Roman"/>
          <w:sz w:val="24"/>
        </w:rPr>
        <w:t xml:space="preserve"> fie </w:t>
      </w:r>
      <w:proofErr w:type="spellStart"/>
      <w:r w:rsidRPr="00557664">
        <w:rPr>
          <w:rFonts w:ascii="Times New Roman" w:hAnsi="Times New Roman"/>
          <w:sz w:val="24"/>
        </w:rPr>
        <w:t>transmisă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scris</w:t>
      </w:r>
      <w:proofErr w:type="spellEnd"/>
      <w:r w:rsidRPr="00557664">
        <w:rPr>
          <w:rFonts w:ascii="Times New Roman" w:hAnsi="Times New Roman"/>
          <w:sz w:val="24"/>
        </w:rPr>
        <w:t xml:space="preserve">. Orice document </w:t>
      </w:r>
      <w:proofErr w:type="spellStart"/>
      <w:r w:rsidRPr="00557664">
        <w:rPr>
          <w:rFonts w:ascii="Times New Roman" w:hAnsi="Times New Roman"/>
          <w:sz w:val="24"/>
        </w:rPr>
        <w:t>scris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trebuie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înregistrat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atât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momentul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transmiterii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cât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momentul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primirii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0C2B4AD9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r w:rsidRPr="00557664">
        <w:rPr>
          <w:rFonts w:ascii="Times New Roman" w:hAnsi="Times New Roman"/>
          <w:sz w:val="24"/>
        </w:rPr>
        <w:t xml:space="preserve">5. </w:t>
      </w:r>
      <w:proofErr w:type="spellStart"/>
      <w:r w:rsidRPr="00557664">
        <w:rPr>
          <w:rFonts w:ascii="Times New Roman" w:hAnsi="Times New Roman"/>
          <w:sz w:val="24"/>
        </w:rPr>
        <w:t>Comunicările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între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părţi</w:t>
      </w:r>
      <w:proofErr w:type="spellEnd"/>
      <w:r w:rsidRPr="00557664">
        <w:rPr>
          <w:rFonts w:ascii="Times New Roman" w:hAnsi="Times New Roman"/>
          <w:sz w:val="24"/>
        </w:rPr>
        <w:t xml:space="preserve"> se pot face </w:t>
      </w:r>
      <w:proofErr w:type="spellStart"/>
      <w:r w:rsidRPr="00557664">
        <w:rPr>
          <w:rFonts w:ascii="Times New Roman" w:hAnsi="Times New Roman"/>
          <w:sz w:val="24"/>
        </w:rPr>
        <w:t>şi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prin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telefon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telegramă</w:t>
      </w:r>
      <w:proofErr w:type="spellEnd"/>
      <w:r w:rsidRPr="00557664">
        <w:rPr>
          <w:rFonts w:ascii="Times New Roman" w:hAnsi="Times New Roman"/>
          <w:sz w:val="24"/>
        </w:rPr>
        <w:t xml:space="preserve">, telex, fax </w:t>
      </w:r>
      <w:proofErr w:type="spellStart"/>
      <w:r w:rsidRPr="00557664">
        <w:rPr>
          <w:rFonts w:ascii="Times New Roman" w:hAnsi="Times New Roman"/>
          <w:sz w:val="24"/>
        </w:rPr>
        <w:t>sau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poştă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electronică</w:t>
      </w:r>
      <w:proofErr w:type="spellEnd"/>
      <w:r w:rsidRPr="00557664">
        <w:rPr>
          <w:rFonts w:ascii="Times New Roman" w:hAnsi="Times New Roman"/>
          <w:sz w:val="24"/>
        </w:rPr>
        <w:t xml:space="preserve">, cu </w:t>
      </w:r>
      <w:proofErr w:type="spellStart"/>
      <w:r w:rsidRPr="00557664">
        <w:rPr>
          <w:rFonts w:ascii="Times New Roman" w:hAnsi="Times New Roman"/>
          <w:sz w:val="24"/>
        </w:rPr>
        <w:t>condiţia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confirmării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scris</w:t>
      </w:r>
      <w:proofErr w:type="spellEnd"/>
      <w:r w:rsidRPr="00557664">
        <w:rPr>
          <w:rFonts w:ascii="Times New Roman" w:hAnsi="Times New Roman"/>
          <w:sz w:val="24"/>
        </w:rPr>
        <w:t xml:space="preserve"> a </w:t>
      </w:r>
      <w:proofErr w:type="spellStart"/>
      <w:r w:rsidRPr="00557664">
        <w:rPr>
          <w:rFonts w:ascii="Times New Roman" w:hAnsi="Times New Roman"/>
          <w:sz w:val="24"/>
        </w:rPr>
        <w:t>comunicării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73E32505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  <w:proofErr w:type="spellStart"/>
      <w:r w:rsidRPr="00557664">
        <w:rPr>
          <w:rFonts w:ascii="Times New Roman" w:hAnsi="Times New Roman"/>
          <w:sz w:val="24"/>
        </w:rPr>
        <w:t>Prezentul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acord</w:t>
      </w:r>
      <w:proofErr w:type="spellEnd"/>
      <w:r w:rsidRPr="00557664">
        <w:rPr>
          <w:rFonts w:ascii="Times New Roman" w:hAnsi="Times New Roman"/>
          <w:sz w:val="24"/>
        </w:rPr>
        <w:t xml:space="preserve"> a </w:t>
      </w:r>
      <w:proofErr w:type="spellStart"/>
      <w:r w:rsidRPr="00557664">
        <w:rPr>
          <w:rFonts w:ascii="Times New Roman" w:hAnsi="Times New Roman"/>
          <w:sz w:val="24"/>
        </w:rPr>
        <w:t>fost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încheiat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astăzi</w:t>
      </w:r>
      <w:proofErr w:type="spellEnd"/>
      <w:r w:rsidRPr="00557664">
        <w:rPr>
          <w:rFonts w:ascii="Times New Roman" w:hAnsi="Times New Roman"/>
          <w:sz w:val="24"/>
        </w:rPr>
        <w:t xml:space="preserve">, ........., </w:t>
      </w:r>
      <w:proofErr w:type="spellStart"/>
      <w:r w:rsidRPr="00557664">
        <w:rPr>
          <w:rFonts w:ascii="Times New Roman" w:hAnsi="Times New Roman"/>
          <w:sz w:val="24"/>
        </w:rPr>
        <w:t>în</w:t>
      </w:r>
      <w:proofErr w:type="spellEnd"/>
      <w:r w:rsidRPr="00557664">
        <w:rPr>
          <w:rFonts w:ascii="Times New Roman" w:hAnsi="Times New Roman"/>
          <w:sz w:val="24"/>
        </w:rPr>
        <w:t xml:space="preserve"> 2 (</w:t>
      </w:r>
      <w:proofErr w:type="spellStart"/>
      <w:r w:rsidRPr="00557664">
        <w:rPr>
          <w:rFonts w:ascii="Times New Roman" w:hAnsi="Times New Roman"/>
          <w:sz w:val="24"/>
        </w:rPr>
        <w:t>două</w:t>
      </w:r>
      <w:proofErr w:type="spellEnd"/>
      <w:r w:rsidRPr="00557664">
        <w:rPr>
          <w:rFonts w:ascii="Times New Roman" w:hAnsi="Times New Roman"/>
          <w:sz w:val="24"/>
        </w:rPr>
        <w:t xml:space="preserve">) </w:t>
      </w:r>
      <w:proofErr w:type="spellStart"/>
      <w:r w:rsidRPr="00557664">
        <w:rPr>
          <w:rFonts w:ascii="Times New Roman" w:hAnsi="Times New Roman"/>
          <w:sz w:val="24"/>
        </w:rPr>
        <w:t>exemplare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originale</w:t>
      </w:r>
      <w:proofErr w:type="spellEnd"/>
      <w:r w:rsidRPr="00557664">
        <w:rPr>
          <w:rFonts w:ascii="Times New Roman" w:hAnsi="Times New Roman"/>
          <w:sz w:val="24"/>
        </w:rPr>
        <w:t xml:space="preserve">, </w:t>
      </w:r>
      <w:proofErr w:type="spellStart"/>
      <w:r w:rsidRPr="00557664">
        <w:rPr>
          <w:rFonts w:ascii="Times New Roman" w:hAnsi="Times New Roman"/>
          <w:sz w:val="24"/>
        </w:rPr>
        <w:t>câte</w:t>
      </w:r>
      <w:proofErr w:type="spellEnd"/>
      <w:r w:rsidRPr="00557664">
        <w:rPr>
          <w:rFonts w:ascii="Times New Roman" w:hAnsi="Times New Roman"/>
          <w:sz w:val="24"/>
        </w:rPr>
        <w:t xml:space="preserve"> un exemplar </w:t>
      </w:r>
      <w:proofErr w:type="spellStart"/>
      <w:r w:rsidRPr="00557664">
        <w:rPr>
          <w:rFonts w:ascii="Times New Roman" w:hAnsi="Times New Roman"/>
          <w:sz w:val="24"/>
        </w:rPr>
        <w:t>pentru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fiecare</w:t>
      </w:r>
      <w:proofErr w:type="spellEnd"/>
      <w:r w:rsidRPr="00557664">
        <w:rPr>
          <w:rFonts w:ascii="Times New Roman" w:hAnsi="Times New Roman"/>
          <w:sz w:val="24"/>
        </w:rPr>
        <w:t xml:space="preserve"> </w:t>
      </w:r>
      <w:proofErr w:type="spellStart"/>
      <w:r w:rsidRPr="00557664">
        <w:rPr>
          <w:rFonts w:ascii="Times New Roman" w:hAnsi="Times New Roman"/>
          <w:sz w:val="24"/>
        </w:rPr>
        <w:t>partener</w:t>
      </w:r>
      <w:proofErr w:type="spellEnd"/>
      <w:r w:rsidRPr="00557664">
        <w:rPr>
          <w:rFonts w:ascii="Times New Roman" w:hAnsi="Times New Roman"/>
          <w:sz w:val="24"/>
        </w:rPr>
        <w:t>.</w:t>
      </w:r>
    </w:p>
    <w:p w14:paraId="6C1027E0" w14:textId="77777777" w:rsidR="001512EC" w:rsidRPr="00557664" w:rsidRDefault="001512EC" w:rsidP="00557664">
      <w:pPr>
        <w:jc w:val="both"/>
        <w:rPr>
          <w:rFonts w:ascii="Times New Roman" w:hAnsi="Times New Roman"/>
          <w:sz w:val="24"/>
        </w:rPr>
      </w:pPr>
    </w:p>
    <w:p w14:paraId="5998F93F" w14:textId="77777777" w:rsidR="00C279C0" w:rsidRPr="00557664" w:rsidRDefault="00C279C0" w:rsidP="00557664">
      <w:pPr>
        <w:jc w:val="both"/>
        <w:rPr>
          <w:rFonts w:ascii="Times New Roman" w:hAnsi="Times New Roman"/>
          <w:sz w:val="24"/>
        </w:rPr>
      </w:pPr>
    </w:p>
    <w:sectPr w:rsidR="00C279C0" w:rsidRPr="00557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525F" w14:textId="77777777" w:rsidR="00803691" w:rsidRDefault="00803691" w:rsidP="00090D3A">
      <w:pPr>
        <w:spacing w:after="0" w:line="240" w:lineRule="auto"/>
      </w:pPr>
      <w:r>
        <w:separator/>
      </w:r>
    </w:p>
  </w:endnote>
  <w:endnote w:type="continuationSeparator" w:id="0">
    <w:p w14:paraId="05CEAC82" w14:textId="77777777" w:rsidR="00803691" w:rsidRDefault="00803691" w:rsidP="0009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06F8" w14:textId="77777777" w:rsidR="00803691" w:rsidRDefault="00803691" w:rsidP="00090D3A">
      <w:pPr>
        <w:spacing w:after="0" w:line="240" w:lineRule="auto"/>
      </w:pPr>
      <w:r>
        <w:separator/>
      </w:r>
    </w:p>
  </w:footnote>
  <w:footnote w:type="continuationSeparator" w:id="0">
    <w:p w14:paraId="161F6816" w14:textId="77777777" w:rsidR="00803691" w:rsidRDefault="00803691" w:rsidP="00090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C"/>
    <w:rsid w:val="00090D3A"/>
    <w:rsid w:val="000B3DF2"/>
    <w:rsid w:val="001512EC"/>
    <w:rsid w:val="001F2690"/>
    <w:rsid w:val="00244589"/>
    <w:rsid w:val="002B2A78"/>
    <w:rsid w:val="0044236B"/>
    <w:rsid w:val="00557664"/>
    <w:rsid w:val="0058434D"/>
    <w:rsid w:val="005D6490"/>
    <w:rsid w:val="00601FC9"/>
    <w:rsid w:val="00803691"/>
    <w:rsid w:val="00A92E9B"/>
    <w:rsid w:val="00AF0400"/>
    <w:rsid w:val="00C279C0"/>
    <w:rsid w:val="00C4231E"/>
    <w:rsid w:val="00C65EA2"/>
    <w:rsid w:val="00D0682C"/>
    <w:rsid w:val="00E275B3"/>
    <w:rsid w:val="00F617A9"/>
    <w:rsid w:val="00FD5D6A"/>
    <w:rsid w:val="00FE3DB8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AA99"/>
  <w15:chartTrackingRefBased/>
  <w15:docId w15:val="{DE8240C7-5FF8-43D9-9427-5DA68425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EC"/>
    <w:rPr>
      <w:rFonts w:eastAsiaTheme="minorEastAsia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512EC"/>
    <w:rPr>
      <w:color w:val="0000FF"/>
      <w:u w:val="single"/>
    </w:rPr>
  </w:style>
  <w:style w:type="paragraph" w:customStyle="1" w:styleId="al">
    <w:name w:val="a_l"/>
    <w:basedOn w:val="Normal"/>
    <w:rsid w:val="001512E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090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0D3A"/>
    <w:rPr>
      <w:rFonts w:eastAsiaTheme="minorEastAsia"/>
      <w:lang w:eastAsia="en-GB"/>
    </w:rPr>
  </w:style>
  <w:style w:type="paragraph" w:styleId="Subsol">
    <w:name w:val="footer"/>
    <w:basedOn w:val="Normal"/>
    <w:link w:val="SubsolCaracter"/>
    <w:uiPriority w:val="99"/>
    <w:unhideWhenUsed/>
    <w:rsid w:val="00090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0D3A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ytinrsgi/legea-nr-448-2006-privind-protectia-si-promovarea-drepturilor-persoanelor-cu-handicap?d=2023-02-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ydomrwgy/norma-metodologica-de-aplicare-a-prevederilor-legii-nr-448-2006-privind-protectia-si-promovarea-drepturilor-persoanelor-cu-handicap-din-14032007?d=2023-02-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kobqgy/hotararea-nr-268-2007-pentru-aprobarea-normelor-metodologice-de-aplicare-a-prevederilor-legii-nr-448-2006-privind-protectia-si-promovarea-drepturilor-persoanelor-cu-handicap?d=2023-02-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ege5.ro/App/Document/geydqojvgy/procedura-de-autorizare-a-unitatilor-protejate-din-23042007?d=2023-02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662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Campian</dc:creator>
  <cp:keywords/>
  <dc:description/>
  <cp:lastModifiedBy>Geo Campian</cp:lastModifiedBy>
  <cp:revision>15</cp:revision>
  <dcterms:created xsi:type="dcterms:W3CDTF">2023-02-10T12:36:00Z</dcterms:created>
  <dcterms:modified xsi:type="dcterms:W3CDTF">2025-06-26T07:03:00Z</dcterms:modified>
</cp:coreProperties>
</file>